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0" w:rsidRPr="00860760" w:rsidRDefault="00FE0CF0" w:rsidP="00FE0CF0">
      <w:pPr>
        <w:suppressAutoHyphens/>
        <w:ind w:left="5245" w:firstLine="425"/>
        <w:jc w:val="both"/>
      </w:pPr>
      <w:r w:rsidRPr="00860760">
        <w:t>УТВЕРЖДАЮ</w:t>
      </w:r>
    </w:p>
    <w:p w:rsidR="00FE0CF0" w:rsidRPr="004E4C84" w:rsidRDefault="001736BF" w:rsidP="001736BF">
      <w:pPr>
        <w:suppressAutoHyphens/>
        <w:jc w:val="both"/>
      </w:pPr>
      <w:r>
        <w:t xml:space="preserve">                                   </w:t>
      </w:r>
      <w:r w:rsidR="00202ACB">
        <w:t xml:space="preserve">                         </w:t>
      </w: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</w:t>
      </w:r>
      <w:r w:rsidR="004E4C84">
        <w:t>бюджетного</w:t>
      </w:r>
    </w:p>
    <w:p w:rsidR="001736BF" w:rsidRPr="004E4C84" w:rsidRDefault="001736BF" w:rsidP="001736BF">
      <w:pPr>
        <w:suppressAutoHyphens/>
        <w:jc w:val="both"/>
      </w:pPr>
      <w:r>
        <w:t xml:space="preserve">                                 </w:t>
      </w:r>
      <w:r w:rsidR="00202ACB">
        <w:t xml:space="preserve">                          </w:t>
      </w:r>
      <w:r>
        <w:t xml:space="preserve"> уч</w:t>
      </w:r>
      <w:r w:rsidR="004E4C84">
        <w:t xml:space="preserve">реждения культуры </w:t>
      </w:r>
      <w:proofErr w:type="spellStart"/>
      <w:r w:rsidR="004E4C84">
        <w:t>Новоберезанского</w:t>
      </w:r>
      <w:proofErr w:type="spellEnd"/>
      <w:r w:rsidR="004E4C84">
        <w:br/>
        <w:t xml:space="preserve">                                                                сельского поселения </w:t>
      </w:r>
      <w:proofErr w:type="spellStart"/>
      <w:r w:rsidR="004E4C84">
        <w:t>Кореновского</w:t>
      </w:r>
      <w:proofErr w:type="spellEnd"/>
      <w:r w:rsidR="004E4C84">
        <w:t xml:space="preserve"> района</w:t>
      </w:r>
    </w:p>
    <w:p w:rsidR="004E4C84" w:rsidRDefault="001736BF" w:rsidP="004E4C84">
      <w:pPr>
        <w:suppressAutoHyphens/>
        <w:jc w:val="both"/>
      </w:pPr>
      <w:r>
        <w:t xml:space="preserve">                                   </w:t>
      </w:r>
      <w:r w:rsidR="004E4C84">
        <w:t xml:space="preserve">                         «Комсомольская сельская библиотека»   </w:t>
      </w:r>
    </w:p>
    <w:p w:rsidR="00FE0CF0" w:rsidRPr="00860760" w:rsidRDefault="004E4C84" w:rsidP="004E4C84">
      <w:pPr>
        <w:suppressAutoHyphens/>
        <w:jc w:val="both"/>
        <w:rPr>
          <w:sz w:val="24"/>
          <w:szCs w:val="24"/>
        </w:rPr>
      </w:pPr>
      <w:r>
        <w:t xml:space="preserve">                                                              ___________</w:t>
      </w:r>
      <w:r w:rsidR="00202ACB">
        <w:t xml:space="preserve">            </w:t>
      </w:r>
      <w:proofErr w:type="spellStart"/>
      <w:r>
        <w:t>Г.Н.Цигина</w:t>
      </w:r>
      <w:proofErr w:type="spellEnd"/>
      <w:r>
        <w:t xml:space="preserve">           </w:t>
      </w:r>
      <w:r w:rsidR="001736BF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</w:t>
      </w:r>
    </w:p>
    <w:p w:rsidR="00FE0CF0" w:rsidRPr="00860760" w:rsidRDefault="00FE0CF0" w:rsidP="008347D3">
      <w:pPr>
        <w:jc w:val="right"/>
        <w:rPr>
          <w:sz w:val="24"/>
          <w:szCs w:val="24"/>
        </w:rPr>
      </w:pPr>
    </w:p>
    <w:p w:rsidR="001E5EC5" w:rsidRPr="00860760" w:rsidRDefault="004E4C84" w:rsidP="004E4C84">
      <w:pPr>
        <w:ind w:left="5103"/>
        <w:jc w:val="both"/>
      </w:pPr>
      <w:r>
        <w:t>«___»__________2021 года</w:t>
      </w:r>
    </w:p>
    <w:p w:rsidR="00BE4A20" w:rsidRPr="00860760" w:rsidRDefault="00BE4A20" w:rsidP="001E5EC5"/>
    <w:p w:rsidR="001E5EC5" w:rsidRPr="00860760" w:rsidRDefault="00202ACB" w:rsidP="00202ACB">
      <w:pPr>
        <w:jc w:val="both"/>
      </w:pPr>
      <w:r>
        <w:t xml:space="preserve">                                    </w:t>
      </w:r>
      <w:bookmarkStart w:id="0" w:name="_GoBack"/>
      <w:bookmarkEnd w:id="0"/>
      <w:r w:rsidR="001E5EC5" w:rsidRPr="00860760">
        <w:t>ПАСПОРТ</w:t>
      </w:r>
    </w:p>
    <w:p w:rsidR="001E5EC5" w:rsidRPr="00860760" w:rsidRDefault="001E5EC5" w:rsidP="001E5EC5">
      <w:r w:rsidRPr="00860760">
        <w:t>доступности для инвалидов объекта и предоставляемых на нем услуг</w:t>
      </w:r>
    </w:p>
    <w:p w:rsidR="001E5EC5" w:rsidRPr="00860760" w:rsidRDefault="001E5EC5" w:rsidP="001E5EC5"/>
    <w:p w:rsidR="001E5EC5" w:rsidRPr="00860760" w:rsidRDefault="00EA105F" w:rsidP="00A07036">
      <w:pPr>
        <w:jc w:val="both"/>
      </w:pPr>
      <w:r w:rsidRPr="00860760">
        <w:rPr>
          <w:lang w:val="en-US"/>
        </w:rPr>
        <w:t>I</w:t>
      </w:r>
      <w:r w:rsidR="001E5EC5" w:rsidRPr="00860760">
        <w:t>. Краткая характеристика объекта</w:t>
      </w:r>
      <w:r w:rsidR="00A07036">
        <w:t>:</w:t>
      </w:r>
    </w:p>
    <w:p w:rsidR="001E5EC5" w:rsidRPr="00860760" w:rsidRDefault="001E5EC5" w:rsidP="001E5EC5"/>
    <w:p w:rsidR="001E5EC5" w:rsidRPr="00860760" w:rsidRDefault="001E5EC5" w:rsidP="001E5EC5">
      <w:pPr>
        <w:jc w:val="both"/>
      </w:pPr>
      <w:r w:rsidRPr="00860760">
        <w:t>1. Наименование органа (организации), который предоставляет услуги:</w:t>
      </w:r>
    </w:p>
    <w:p w:rsidR="001E5EC5" w:rsidRPr="00860760" w:rsidRDefault="00A07036" w:rsidP="001E5EC5">
      <w:pPr>
        <w:jc w:val="both"/>
      </w:pPr>
      <w:r>
        <w:t>муниципальное бюджетное учреждение кул</w:t>
      </w:r>
      <w:r w:rsidR="00E27030">
        <w:t xml:space="preserve">ьтуры </w:t>
      </w:r>
      <w:proofErr w:type="spellStart"/>
      <w:r w:rsidR="00E27030">
        <w:t>Новоберезанского</w:t>
      </w:r>
      <w:proofErr w:type="spellEnd"/>
      <w:r w:rsidR="00E27030">
        <w:t xml:space="preserve"> сельского поселения </w:t>
      </w:r>
      <w:proofErr w:type="spellStart"/>
      <w:r w:rsidR="00E27030">
        <w:t>Кореновского</w:t>
      </w:r>
      <w:proofErr w:type="spellEnd"/>
      <w:r>
        <w:t xml:space="preserve"> район</w:t>
      </w:r>
      <w:r w:rsidR="00E27030">
        <w:t>а «Комсомольская сельская</w:t>
      </w:r>
      <w:r>
        <w:t xml:space="preserve"> библиотека»</w:t>
      </w:r>
    </w:p>
    <w:p w:rsidR="00EA105F" w:rsidRPr="00860760" w:rsidRDefault="00E27030" w:rsidP="00A07036">
      <w:pPr>
        <w:jc w:val="both"/>
      </w:pPr>
      <w:r>
        <w:t xml:space="preserve">2. Адрес объекта: 353155, Краснодарский край, </w:t>
      </w:r>
      <w:r w:rsidR="00A07036">
        <w:t xml:space="preserve"> </w:t>
      </w:r>
      <w:proofErr w:type="spellStart"/>
      <w:r w:rsidR="00A07036">
        <w:t>Кореновск</w:t>
      </w:r>
      <w:r>
        <w:t>ий</w:t>
      </w:r>
      <w:proofErr w:type="spellEnd"/>
      <w:r>
        <w:t xml:space="preserve"> район</w:t>
      </w:r>
      <w:r w:rsidR="00A07036">
        <w:t>,</w:t>
      </w:r>
      <w:r>
        <w:t xml:space="preserve"> </w:t>
      </w:r>
      <w:proofErr w:type="spellStart"/>
      <w:r>
        <w:t>п</w:t>
      </w:r>
      <w:proofErr w:type="gramStart"/>
      <w:r>
        <w:t>.К</w:t>
      </w:r>
      <w:proofErr w:type="gramEnd"/>
      <w:r>
        <w:t>омсомольский</w:t>
      </w:r>
      <w:proofErr w:type="spellEnd"/>
      <w:r>
        <w:t>, ул. Пионерская, 15</w:t>
      </w:r>
    </w:p>
    <w:p w:rsidR="00522D90" w:rsidRPr="00860760" w:rsidRDefault="00522D90" w:rsidP="001E5EC5">
      <w:pPr>
        <w:jc w:val="both"/>
      </w:pPr>
      <w:r w:rsidRPr="00860760">
        <w:t>3. Сведения об объекте:</w:t>
      </w:r>
    </w:p>
    <w:p w:rsidR="001D52DA" w:rsidRPr="00860760" w:rsidRDefault="001D52DA" w:rsidP="001E5EC5">
      <w:pPr>
        <w:jc w:val="both"/>
      </w:pPr>
      <w:r w:rsidRPr="00860760">
        <w:t xml:space="preserve">3.1. Год постройки </w:t>
      </w:r>
      <w:r w:rsidR="00DE5213" w:rsidRPr="00860760">
        <w:t xml:space="preserve">(ведения в эксплуатацию) </w:t>
      </w:r>
      <w:r w:rsidR="00E27030">
        <w:t>здания: 1965</w:t>
      </w:r>
      <w:r w:rsidR="003E3839">
        <w:t xml:space="preserve"> г.</w:t>
      </w:r>
    </w:p>
    <w:p w:rsidR="001D52DA" w:rsidRPr="00860760" w:rsidRDefault="001D52DA" w:rsidP="001E5EC5">
      <w:pPr>
        <w:jc w:val="both"/>
      </w:pPr>
      <w:r w:rsidRPr="00860760">
        <w:t>3.2. Год проведения последнего капитальног</w:t>
      </w:r>
      <w:r w:rsidR="003E3839">
        <w:t>о  ремонта, реконструкции: не проводился</w:t>
      </w:r>
    </w:p>
    <w:p w:rsidR="00522D90" w:rsidRPr="00860760" w:rsidRDefault="001D52DA" w:rsidP="001E5EC5">
      <w:pPr>
        <w:jc w:val="both"/>
      </w:pPr>
      <w:r w:rsidRPr="00860760">
        <w:t>3.3</w:t>
      </w:r>
      <w:r w:rsidR="00E27030">
        <w:t>. Отдельно стоящее здание 1 этаж, 300</w:t>
      </w:r>
      <w:r w:rsidR="00522D90" w:rsidRPr="00860760">
        <w:t xml:space="preserve"> </w:t>
      </w:r>
      <w:proofErr w:type="spellStart"/>
      <w:r w:rsidR="00522D90" w:rsidRPr="00860760">
        <w:t>кв.м</w:t>
      </w:r>
      <w:proofErr w:type="spellEnd"/>
      <w:r w:rsidR="00522D90" w:rsidRPr="00860760">
        <w:t>.</w:t>
      </w:r>
    </w:p>
    <w:p w:rsidR="00522D90" w:rsidRPr="00860760" w:rsidRDefault="00522D90" w:rsidP="001E5EC5">
      <w:pPr>
        <w:jc w:val="both"/>
      </w:pPr>
      <w:r w:rsidRPr="00860760">
        <w:t>3.</w:t>
      </w:r>
      <w:r w:rsidR="00E27030">
        <w:t>4</w:t>
      </w:r>
      <w:r w:rsidRPr="00860760">
        <w:t>. Наличие приле</w:t>
      </w:r>
      <w:r w:rsidR="001D52DA" w:rsidRPr="00860760">
        <w:t>г</w:t>
      </w:r>
      <w:r w:rsidRPr="00860760">
        <w:t>ающего земельного</w:t>
      </w:r>
      <w:r w:rsidR="00F4239D">
        <w:t xml:space="preserve"> участка (да, нет); </w:t>
      </w:r>
      <w:r w:rsidR="001D52DA" w:rsidRPr="00860760">
        <w:t xml:space="preserve"> </w:t>
      </w:r>
      <w:proofErr w:type="spellStart"/>
      <w:r w:rsidR="001D52DA" w:rsidRPr="00860760">
        <w:t>кв.м</w:t>
      </w:r>
      <w:proofErr w:type="spellEnd"/>
      <w:r w:rsidR="001D52DA" w:rsidRPr="00860760">
        <w:t>.</w:t>
      </w:r>
    </w:p>
    <w:p w:rsidR="00EA105F" w:rsidRPr="00860760" w:rsidRDefault="00EA105F" w:rsidP="001E5EC5">
      <w:pPr>
        <w:jc w:val="both"/>
      </w:pPr>
    </w:p>
    <w:p w:rsidR="001D52DA" w:rsidRPr="00FA196B" w:rsidRDefault="001D52DA" w:rsidP="00FA196B">
      <w:pPr>
        <w:jc w:val="both"/>
      </w:pPr>
      <w:r w:rsidRPr="00860760">
        <w:t xml:space="preserve">4. Основание для пользования объектом: </w:t>
      </w:r>
      <w:r w:rsidR="0065578D">
        <w:t>оперативное управление</w:t>
      </w:r>
    </w:p>
    <w:p w:rsidR="00EA105F" w:rsidRPr="00860760" w:rsidRDefault="00EA105F" w:rsidP="00EA105F"/>
    <w:p w:rsidR="00DE5213" w:rsidRPr="00860760" w:rsidRDefault="00DE5213" w:rsidP="00DE5213">
      <w:pPr>
        <w:jc w:val="both"/>
      </w:pPr>
      <w:r w:rsidRPr="00860760">
        <w:t xml:space="preserve">5. Сведения об имеющихся </w:t>
      </w:r>
      <w:proofErr w:type="gramStart"/>
      <w:r w:rsidRPr="00860760">
        <w:t>документах</w:t>
      </w:r>
      <w:proofErr w:type="gramEnd"/>
      <w:r w:rsidRPr="00860760">
        <w:t xml:space="preserve"> о невозможности выполнения требований доступности д</w:t>
      </w:r>
      <w:r w:rsidR="00FA196B">
        <w:t>ля инвалидов объектов и услуг: - отсутствуют</w:t>
      </w:r>
    </w:p>
    <w:p w:rsidR="00DE5213" w:rsidRPr="00860760" w:rsidRDefault="00DE5213" w:rsidP="00DE5213">
      <w:pPr>
        <w:jc w:val="both"/>
      </w:pPr>
    </w:p>
    <w:p w:rsidR="001D52DA" w:rsidRPr="00860760" w:rsidRDefault="00EA105F" w:rsidP="00FA196B">
      <w:pPr>
        <w:jc w:val="both"/>
      </w:pPr>
      <w:r w:rsidRPr="00860760">
        <w:rPr>
          <w:lang w:val="en-US"/>
        </w:rPr>
        <w:t>II</w:t>
      </w:r>
      <w:r w:rsidRPr="00860760">
        <w:t>. Краткая характеристика предоставляемых услуг на объекте</w:t>
      </w:r>
    </w:p>
    <w:p w:rsidR="00C55375" w:rsidRPr="00860760" w:rsidRDefault="00C55375" w:rsidP="00C55375">
      <w:pPr>
        <w:jc w:val="both"/>
      </w:pPr>
    </w:p>
    <w:p w:rsidR="00C55375" w:rsidRDefault="00C55375" w:rsidP="00C55375">
      <w:pPr>
        <w:jc w:val="both"/>
      </w:pPr>
      <w:r w:rsidRPr="00860760">
        <w:t>Наименование предоставляемых услуг:</w:t>
      </w:r>
      <w:r w:rsidR="00FA196B">
        <w:t xml:space="preserve"> </w:t>
      </w:r>
      <w:proofErr w:type="gramStart"/>
      <w:r w:rsidR="00FA196B">
        <w:t>информационно-библиографическая</w:t>
      </w:r>
      <w:proofErr w:type="gramEnd"/>
    </w:p>
    <w:p w:rsidR="00FA196B" w:rsidRPr="00860760" w:rsidRDefault="00FA196B" w:rsidP="00C55375">
      <w:pPr>
        <w:jc w:val="both"/>
      </w:pPr>
    </w:p>
    <w:p w:rsidR="00C55375" w:rsidRPr="00860760" w:rsidRDefault="00C55375" w:rsidP="00C55375">
      <w:pPr>
        <w:jc w:val="both"/>
      </w:pPr>
      <w:r w:rsidRPr="00860760">
        <w:t>Категории граждан, являющихся получателями услуг</w:t>
      </w:r>
      <w:r w:rsidR="00F3595A" w:rsidRPr="00860760">
        <w:t xml:space="preserve"> (дети, взрослые трудоспособ</w:t>
      </w:r>
      <w:r w:rsidR="00167944" w:rsidRPr="00860760">
        <w:t>ного возраста, пожилые граждане</w:t>
      </w:r>
      <w:r w:rsidR="00F3595A" w:rsidRPr="00860760">
        <w:t>; все возрастные категории)</w:t>
      </w:r>
      <w:r w:rsidRPr="00860760">
        <w:t>:</w:t>
      </w:r>
      <w:r w:rsidR="00FA196B">
        <w:t xml:space="preserve"> - все возрастные категории (кроме детей до 14 лет)</w:t>
      </w:r>
    </w:p>
    <w:p w:rsidR="00167944" w:rsidRPr="00860760" w:rsidRDefault="00167944" w:rsidP="00C55375">
      <w:pPr>
        <w:jc w:val="both"/>
      </w:pPr>
    </w:p>
    <w:p w:rsidR="00167944" w:rsidRPr="00860760" w:rsidRDefault="00167944" w:rsidP="00C55375">
      <w:pPr>
        <w:jc w:val="both"/>
      </w:pPr>
      <w:r w:rsidRPr="00860760">
        <w:t xml:space="preserve">Категории обслуживаемых инвалидов (с ПОДА, инвалиды-колясочники, инвалиды по зрению, инвалиды по слуху): </w:t>
      </w:r>
      <w:r w:rsidR="00FA196B">
        <w:t>- инвалиды по зрению, ПОДА, инвалиды-колясочники</w:t>
      </w:r>
    </w:p>
    <w:p w:rsidR="0030459A" w:rsidRPr="00860760" w:rsidRDefault="0030459A" w:rsidP="00C55375">
      <w:pPr>
        <w:jc w:val="both"/>
      </w:pPr>
    </w:p>
    <w:p w:rsidR="0030459A" w:rsidRPr="00860760" w:rsidRDefault="0030459A" w:rsidP="00C55375">
      <w:pPr>
        <w:jc w:val="both"/>
      </w:pPr>
      <w:r w:rsidRPr="00860760">
        <w:t>Посещ</w:t>
      </w:r>
      <w:r w:rsidR="00FA196B">
        <w:t xml:space="preserve">аемость (человек в день): </w:t>
      </w:r>
    </w:p>
    <w:p w:rsidR="0030459A" w:rsidRPr="00860760" w:rsidRDefault="0030459A" w:rsidP="00C55375">
      <w:pPr>
        <w:jc w:val="both"/>
      </w:pPr>
    </w:p>
    <w:p w:rsidR="009E3305" w:rsidRPr="00860760" w:rsidRDefault="0030459A" w:rsidP="00FA196B">
      <w:pPr>
        <w:jc w:val="both"/>
      </w:pPr>
      <w:r w:rsidRPr="00860760">
        <w:lastRenderedPageBreak/>
        <w:t>Форма оказания услуг</w:t>
      </w:r>
      <w:r w:rsidR="00862276" w:rsidRPr="00860760">
        <w:t xml:space="preserve"> (на объекте амбулаторно, на объекте стационарно,</w:t>
      </w:r>
      <w:r w:rsidR="006E0210" w:rsidRPr="00860760">
        <w:t xml:space="preserve"> на объекте полустационарно, </w:t>
      </w:r>
      <w:r w:rsidR="00862276" w:rsidRPr="00860760">
        <w:t>обеспечение доступа к месту предоставления услуги, на дому, дистанционно)</w:t>
      </w:r>
      <w:r w:rsidRPr="00860760">
        <w:t>:</w:t>
      </w:r>
      <w:r w:rsidR="00FA196B">
        <w:t xml:space="preserve">- </w:t>
      </w:r>
      <w:r w:rsidR="008C61C3">
        <w:t>стационарно</w:t>
      </w:r>
    </w:p>
    <w:p w:rsidR="0030459A" w:rsidRPr="00860760" w:rsidRDefault="0030459A" w:rsidP="00C55375">
      <w:pPr>
        <w:jc w:val="both"/>
      </w:pPr>
    </w:p>
    <w:p w:rsidR="0030459A" w:rsidRPr="00860760" w:rsidRDefault="009E3305" w:rsidP="009E3305">
      <w:r w:rsidRPr="00860760">
        <w:rPr>
          <w:lang w:val="en-US"/>
        </w:rPr>
        <w:t>III</w:t>
      </w:r>
      <w:r w:rsidRPr="00860760">
        <w:t>. Оценка состояния имеющихся недостатков в обеспечении условий доступности для инвалидов объекта</w:t>
      </w:r>
    </w:p>
    <w:p w:rsidR="009E3305" w:rsidRPr="00860760" w:rsidRDefault="009E3305" w:rsidP="009E33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10"/>
      </w:tblGrid>
      <w:tr w:rsidR="002A0AC0" w:rsidRPr="00860760" w:rsidTr="0040332D">
        <w:tc>
          <w:tcPr>
            <w:tcW w:w="675" w:type="dxa"/>
          </w:tcPr>
          <w:p w:rsidR="002A0AC0" w:rsidRPr="00860760" w:rsidRDefault="002A0AC0" w:rsidP="002A0AC0">
            <w:r w:rsidRPr="00860760">
              <w:t>№</w:t>
            </w:r>
          </w:p>
          <w:p w:rsidR="002A0AC0" w:rsidRPr="00860760" w:rsidRDefault="002A0AC0" w:rsidP="002A0AC0">
            <w:proofErr w:type="gramStart"/>
            <w:r w:rsidRPr="00860760">
              <w:t>п</w:t>
            </w:r>
            <w:proofErr w:type="gramEnd"/>
            <w:r w:rsidRPr="00860760">
              <w:t>/п</w:t>
            </w:r>
          </w:p>
        </w:tc>
        <w:tc>
          <w:tcPr>
            <w:tcW w:w="5670" w:type="dxa"/>
          </w:tcPr>
          <w:p w:rsidR="002A0AC0" w:rsidRPr="00860760" w:rsidRDefault="002A0AC0" w:rsidP="002A0AC0">
            <w:r w:rsidRPr="00860760"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2A0AC0" w:rsidRPr="00860760" w:rsidRDefault="002A0AC0" w:rsidP="0072639C">
            <w:r w:rsidRPr="00860760">
              <w:t>Оценка состояния и имеющихся недостатков в обеспечении условий доступности для инвалидов объекта</w:t>
            </w:r>
          </w:p>
          <w:p w:rsidR="00860760" w:rsidRPr="00860760" w:rsidRDefault="0040332D" w:rsidP="00860760">
            <w:proofErr w:type="gramStart"/>
            <w:r w:rsidRPr="00860760">
              <w:t>(соблюдено</w:t>
            </w:r>
            <w:r w:rsidR="00860760" w:rsidRPr="00860760">
              <w:t xml:space="preserve"> «+»</w:t>
            </w:r>
            <w:r w:rsidRPr="00860760">
              <w:t>/</w:t>
            </w:r>
            <w:proofErr w:type="gramEnd"/>
          </w:p>
          <w:p w:rsidR="00860760" w:rsidRPr="00860760" w:rsidRDefault="0040332D" w:rsidP="00860760">
            <w:r w:rsidRPr="00860760">
              <w:t>не соблюдено</w:t>
            </w:r>
            <w:r w:rsidR="00860760" w:rsidRPr="00860760">
              <w:t xml:space="preserve"> «</w:t>
            </w:r>
            <w:proofErr w:type="gramStart"/>
            <w:r w:rsidR="00860760" w:rsidRPr="00860760">
              <w:t>-»</w:t>
            </w:r>
            <w:proofErr w:type="gramEnd"/>
            <w:r w:rsidR="0072639C" w:rsidRPr="00860760">
              <w:t>/</w:t>
            </w:r>
          </w:p>
          <w:p w:rsidR="0040332D" w:rsidRPr="00860760" w:rsidRDefault="0072639C" w:rsidP="00860760">
            <w:r w:rsidRPr="00860760">
              <w:t>не требуется</w:t>
            </w:r>
            <w:r w:rsidR="00860760" w:rsidRPr="00860760">
              <w:t xml:space="preserve"> «#»</w:t>
            </w:r>
            <w:r w:rsidR="0040332D" w:rsidRPr="00860760">
              <w:t>)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1</w:t>
            </w:r>
          </w:p>
        </w:tc>
        <w:tc>
          <w:tcPr>
            <w:tcW w:w="5670" w:type="dxa"/>
          </w:tcPr>
          <w:p w:rsidR="002A0AC0" w:rsidRPr="00860760" w:rsidRDefault="002A0AC0" w:rsidP="002A0AC0">
            <w:pPr>
              <w:jc w:val="both"/>
            </w:pPr>
            <w:r w:rsidRPr="00860760">
              <w:t>выделенные места для парковки автотранспортных средств инвалидов</w:t>
            </w:r>
          </w:p>
        </w:tc>
        <w:tc>
          <w:tcPr>
            <w:tcW w:w="3510" w:type="dxa"/>
          </w:tcPr>
          <w:p w:rsidR="002A0AC0" w:rsidRPr="008C61C3" w:rsidRDefault="008C61C3" w:rsidP="008C61C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2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proofErr w:type="gramStart"/>
            <w:r w:rsidRPr="00860760">
              <w:t>сменные</w:t>
            </w:r>
            <w:proofErr w:type="gramEnd"/>
            <w:r w:rsidRPr="00860760">
              <w:t xml:space="preserve"> креста-коляски</w:t>
            </w:r>
          </w:p>
        </w:tc>
        <w:tc>
          <w:tcPr>
            <w:tcW w:w="3510" w:type="dxa"/>
          </w:tcPr>
          <w:p w:rsidR="002A0AC0" w:rsidRPr="008C61C3" w:rsidRDefault="008C61C3" w:rsidP="008C61C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3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адаптированные лифты</w:t>
            </w:r>
          </w:p>
        </w:tc>
        <w:tc>
          <w:tcPr>
            <w:tcW w:w="3510" w:type="dxa"/>
          </w:tcPr>
          <w:p w:rsidR="002A0AC0" w:rsidRPr="008C61C3" w:rsidRDefault="008C61C3" w:rsidP="008C61C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4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поручни</w:t>
            </w:r>
          </w:p>
        </w:tc>
        <w:tc>
          <w:tcPr>
            <w:tcW w:w="3510" w:type="dxa"/>
          </w:tcPr>
          <w:p w:rsidR="002A0AC0" w:rsidRPr="008C61C3" w:rsidRDefault="008C61C3" w:rsidP="008C61C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5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пандусы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+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6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proofErr w:type="spellStart"/>
            <w:r w:rsidRPr="00860760">
              <w:t>подъемные</w:t>
            </w:r>
            <w:proofErr w:type="spellEnd"/>
            <w:r w:rsidRPr="00860760">
              <w:t xml:space="preserve"> платформы</w:t>
            </w:r>
          </w:p>
        </w:tc>
        <w:tc>
          <w:tcPr>
            <w:tcW w:w="3510" w:type="dxa"/>
          </w:tcPr>
          <w:p w:rsidR="002A0AC0" w:rsidRPr="008C61C3" w:rsidRDefault="008C61C3" w:rsidP="008C61C3">
            <w:r>
              <w:rPr>
                <w:lang w:val="en-US"/>
              </w:rPr>
              <w:t>#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7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доступные входные группы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+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8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доступные санитарно-гигиенические помещения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-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9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 xml:space="preserve">достаточная ширина дверных </w:t>
            </w:r>
            <w:proofErr w:type="spellStart"/>
            <w:r w:rsidRPr="00860760">
              <w:t>проемов</w:t>
            </w:r>
            <w:proofErr w:type="spellEnd"/>
            <w:r w:rsidRPr="00860760">
              <w:t xml:space="preserve"> в стенах, лестничных маршей, площадок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+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10</w:t>
            </w:r>
          </w:p>
        </w:tc>
        <w:tc>
          <w:tcPr>
            <w:tcW w:w="5670" w:type="dxa"/>
          </w:tcPr>
          <w:p w:rsidR="002A0AC0" w:rsidRPr="00860760" w:rsidRDefault="002A0AC0" w:rsidP="009E3305">
            <w:pPr>
              <w:jc w:val="both"/>
            </w:pPr>
            <w:r w:rsidRPr="00860760"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-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11</w:t>
            </w:r>
          </w:p>
        </w:tc>
        <w:tc>
          <w:tcPr>
            <w:tcW w:w="5670" w:type="dxa"/>
          </w:tcPr>
          <w:p w:rsidR="002A0AC0" w:rsidRPr="00860760" w:rsidRDefault="00FE16F4" w:rsidP="009E3305">
            <w:pPr>
              <w:jc w:val="both"/>
            </w:pPr>
            <w:r w:rsidRPr="00860760">
      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– знаками, выполненными рельефно-точечным шрифтом Брайля</w:t>
            </w:r>
          </w:p>
        </w:tc>
        <w:tc>
          <w:tcPr>
            <w:tcW w:w="3510" w:type="dxa"/>
          </w:tcPr>
          <w:p w:rsidR="002A0AC0" w:rsidRPr="00860760" w:rsidRDefault="008C61C3" w:rsidP="008C61C3">
            <w:r>
              <w:t>+</w:t>
            </w:r>
          </w:p>
        </w:tc>
      </w:tr>
      <w:tr w:rsidR="002A0AC0" w:rsidRPr="00860760" w:rsidTr="0040332D">
        <w:tc>
          <w:tcPr>
            <w:tcW w:w="675" w:type="dxa"/>
          </w:tcPr>
          <w:p w:rsidR="002A0AC0" w:rsidRPr="00860760" w:rsidRDefault="005C5F9F" w:rsidP="009E3305">
            <w:pPr>
              <w:jc w:val="both"/>
            </w:pPr>
            <w:r w:rsidRPr="00860760">
              <w:t>12</w:t>
            </w:r>
          </w:p>
        </w:tc>
        <w:tc>
          <w:tcPr>
            <w:tcW w:w="5670" w:type="dxa"/>
          </w:tcPr>
          <w:p w:rsidR="002A0AC0" w:rsidRPr="00860760" w:rsidRDefault="00FE16F4" w:rsidP="009E3305">
            <w:pPr>
              <w:jc w:val="both"/>
            </w:pPr>
            <w:r w:rsidRPr="00860760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10" w:type="dxa"/>
          </w:tcPr>
          <w:p w:rsidR="002A0AC0" w:rsidRPr="00860760" w:rsidRDefault="008C61C3" w:rsidP="009E3305">
            <w:pPr>
              <w:jc w:val="both"/>
            </w:pPr>
            <w:r>
              <w:t xml:space="preserve">                       -</w:t>
            </w:r>
          </w:p>
        </w:tc>
      </w:tr>
    </w:tbl>
    <w:p w:rsidR="008347D3" w:rsidRPr="00860760" w:rsidRDefault="008347D3" w:rsidP="009E3305">
      <w:pPr>
        <w:jc w:val="both"/>
      </w:pPr>
    </w:p>
    <w:p w:rsidR="009510A1" w:rsidRPr="00860760" w:rsidRDefault="009510A1" w:rsidP="008C61C3">
      <w:r w:rsidRPr="00860760">
        <w:rPr>
          <w:lang w:val="en-US"/>
        </w:rPr>
        <w:lastRenderedPageBreak/>
        <w:t>IV</w:t>
      </w:r>
      <w:r w:rsidRPr="00860760"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10"/>
      </w:tblGrid>
      <w:tr w:rsidR="009510A1" w:rsidRPr="00860760" w:rsidTr="0040332D">
        <w:tc>
          <w:tcPr>
            <w:tcW w:w="675" w:type="dxa"/>
          </w:tcPr>
          <w:p w:rsidR="009510A1" w:rsidRPr="00860760" w:rsidRDefault="009510A1" w:rsidP="009510A1">
            <w:r w:rsidRPr="00860760">
              <w:t>№</w:t>
            </w:r>
          </w:p>
          <w:p w:rsidR="009510A1" w:rsidRPr="00860760" w:rsidRDefault="009510A1" w:rsidP="009510A1">
            <w:proofErr w:type="gramStart"/>
            <w:r w:rsidRPr="00860760">
              <w:t>п</w:t>
            </w:r>
            <w:proofErr w:type="gramEnd"/>
            <w:r w:rsidRPr="00860760">
              <w:t>/п</w:t>
            </w:r>
          </w:p>
        </w:tc>
        <w:tc>
          <w:tcPr>
            <w:tcW w:w="5670" w:type="dxa"/>
          </w:tcPr>
          <w:p w:rsidR="009510A1" w:rsidRPr="00860760" w:rsidRDefault="009510A1" w:rsidP="009510A1">
            <w:r w:rsidRPr="00860760"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9510A1" w:rsidRPr="00860760" w:rsidRDefault="009510A1" w:rsidP="009510A1">
            <w:r w:rsidRPr="00860760"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72639C" w:rsidRPr="00860760" w:rsidRDefault="0040332D" w:rsidP="009510A1">
            <w:proofErr w:type="gramStart"/>
            <w:r w:rsidRPr="00860760">
              <w:t>(обеспечено</w:t>
            </w:r>
            <w:r w:rsidR="00860760" w:rsidRPr="00860760">
              <w:t xml:space="preserve"> «+»</w:t>
            </w:r>
            <w:r w:rsidRPr="00860760">
              <w:t>/</w:t>
            </w:r>
            <w:proofErr w:type="gramEnd"/>
          </w:p>
          <w:p w:rsidR="0072639C" w:rsidRPr="00860760" w:rsidRDefault="0040332D" w:rsidP="009510A1">
            <w:r w:rsidRPr="00860760">
              <w:t>не обеспечено</w:t>
            </w:r>
            <w:r w:rsidR="00860760" w:rsidRPr="00860760">
              <w:t xml:space="preserve"> «</w:t>
            </w:r>
            <w:proofErr w:type="gramStart"/>
            <w:r w:rsidR="00860760" w:rsidRPr="00860760">
              <w:t>-»</w:t>
            </w:r>
            <w:proofErr w:type="gramEnd"/>
            <w:r w:rsidR="0072639C" w:rsidRPr="00860760">
              <w:t>/</w:t>
            </w:r>
          </w:p>
          <w:p w:rsidR="00A65D1E" w:rsidRPr="00860760" w:rsidRDefault="0072639C" w:rsidP="0072639C">
            <w:r w:rsidRPr="00860760">
              <w:t>не требуется</w:t>
            </w:r>
            <w:r w:rsidR="00860760" w:rsidRPr="00860760">
              <w:t xml:space="preserve"> «#»</w:t>
            </w:r>
            <w:r w:rsidRPr="00860760">
              <w:t>)</w:t>
            </w:r>
          </w:p>
        </w:tc>
      </w:tr>
      <w:tr w:rsidR="009510A1" w:rsidRPr="00860760" w:rsidTr="0040332D">
        <w:trPr>
          <w:trHeight w:val="70"/>
        </w:trPr>
        <w:tc>
          <w:tcPr>
            <w:tcW w:w="675" w:type="dxa"/>
          </w:tcPr>
          <w:p w:rsidR="009510A1" w:rsidRPr="00860760" w:rsidRDefault="005C5F9F" w:rsidP="009510A1">
            <w:r w:rsidRPr="00860760">
              <w:t>1</w:t>
            </w:r>
          </w:p>
        </w:tc>
        <w:tc>
          <w:tcPr>
            <w:tcW w:w="5670" w:type="dxa"/>
          </w:tcPr>
          <w:p w:rsidR="009510A1" w:rsidRPr="00860760" w:rsidRDefault="00A040CD" w:rsidP="00A040CD">
            <w:pPr>
              <w:jc w:val="both"/>
            </w:pPr>
            <w:r w:rsidRPr="00860760">
              <w:t>проведение обучения или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</w:tcPr>
          <w:p w:rsidR="009510A1" w:rsidRPr="00860760" w:rsidRDefault="008C61C3" w:rsidP="008C61C3">
            <w:r>
              <w:t>+</w:t>
            </w:r>
          </w:p>
        </w:tc>
      </w:tr>
      <w:tr w:rsidR="009510A1" w:rsidRPr="00860760" w:rsidTr="0040332D">
        <w:tc>
          <w:tcPr>
            <w:tcW w:w="675" w:type="dxa"/>
          </w:tcPr>
          <w:p w:rsidR="009510A1" w:rsidRPr="00860760" w:rsidRDefault="005C5F9F" w:rsidP="009510A1">
            <w:r w:rsidRPr="00860760">
              <w:t>2</w:t>
            </w:r>
          </w:p>
        </w:tc>
        <w:tc>
          <w:tcPr>
            <w:tcW w:w="5670" w:type="dxa"/>
          </w:tcPr>
          <w:p w:rsidR="009510A1" w:rsidRPr="00860760" w:rsidRDefault="00A040CD" w:rsidP="00A040CD">
            <w:pPr>
              <w:jc w:val="both"/>
            </w:pPr>
            <w:r w:rsidRPr="00860760"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9510A1" w:rsidRPr="00860760" w:rsidRDefault="008C61C3" w:rsidP="008C61C3">
            <w:r>
              <w:t>+</w:t>
            </w:r>
          </w:p>
        </w:tc>
      </w:tr>
      <w:tr w:rsidR="009510A1" w:rsidRPr="00860760" w:rsidTr="0040332D">
        <w:tc>
          <w:tcPr>
            <w:tcW w:w="675" w:type="dxa"/>
          </w:tcPr>
          <w:p w:rsidR="009510A1" w:rsidRPr="00860760" w:rsidRDefault="005C5F9F" w:rsidP="009510A1">
            <w:r w:rsidRPr="00860760">
              <w:t>3</w:t>
            </w:r>
          </w:p>
        </w:tc>
        <w:tc>
          <w:tcPr>
            <w:tcW w:w="5670" w:type="dxa"/>
          </w:tcPr>
          <w:p w:rsidR="009510A1" w:rsidRPr="00860760" w:rsidRDefault="00A040CD" w:rsidP="00A040CD">
            <w:pPr>
              <w:jc w:val="both"/>
            </w:pPr>
            <w:r w:rsidRPr="00860760">
              <w:t xml:space="preserve">предоставление услуг </w:t>
            </w:r>
            <w:r w:rsidR="00865158" w:rsidRPr="00860760">
              <w:t xml:space="preserve">инвалидам, имеющим стойкие расстройства функций зрения, </w:t>
            </w:r>
            <w:r w:rsidRPr="00860760">
              <w:t xml:space="preserve">с сопровождением инвалида по </w:t>
            </w:r>
            <w:r w:rsidR="00F44051" w:rsidRPr="00860760">
              <w:t xml:space="preserve">территории объекта </w:t>
            </w:r>
            <w:r w:rsidR="00865158" w:rsidRPr="00860760">
              <w:t xml:space="preserve">и оказанием помощи </w:t>
            </w:r>
            <w:r w:rsidR="00F44051" w:rsidRPr="00860760">
              <w:t>работником организации</w:t>
            </w:r>
          </w:p>
        </w:tc>
        <w:tc>
          <w:tcPr>
            <w:tcW w:w="3510" w:type="dxa"/>
          </w:tcPr>
          <w:p w:rsidR="009510A1" w:rsidRPr="00860760" w:rsidRDefault="008C61C3" w:rsidP="008C61C3">
            <w:r>
              <w:t>+</w:t>
            </w:r>
          </w:p>
        </w:tc>
      </w:tr>
      <w:tr w:rsidR="009510A1" w:rsidRPr="00860760" w:rsidTr="0040332D">
        <w:tc>
          <w:tcPr>
            <w:tcW w:w="675" w:type="dxa"/>
          </w:tcPr>
          <w:p w:rsidR="009510A1" w:rsidRPr="00860760" w:rsidRDefault="005C5F9F" w:rsidP="009510A1">
            <w:r w:rsidRPr="00860760">
              <w:t>4</w:t>
            </w:r>
          </w:p>
        </w:tc>
        <w:tc>
          <w:tcPr>
            <w:tcW w:w="5670" w:type="dxa"/>
          </w:tcPr>
          <w:p w:rsidR="009510A1" w:rsidRPr="00860760" w:rsidRDefault="006E0210" w:rsidP="00A040CD">
            <w:pPr>
              <w:jc w:val="both"/>
            </w:pPr>
            <w:r w:rsidRPr="00860760">
              <w:t xml:space="preserve">предоставление услуг с использованием русского жестового языка, </w:t>
            </w:r>
            <w:r w:rsidR="00E8155F" w:rsidRPr="00860760">
              <w:t xml:space="preserve">обеспечение допуска </w:t>
            </w:r>
            <w:proofErr w:type="spellStart"/>
            <w:r w:rsidR="00E8155F" w:rsidRPr="00860760">
              <w:t>сурдопереводчика</w:t>
            </w:r>
            <w:proofErr w:type="spellEnd"/>
            <w:r w:rsidR="00E8155F" w:rsidRPr="00860760">
              <w:t xml:space="preserve"> и </w:t>
            </w:r>
            <w:proofErr w:type="spellStart"/>
            <w:r w:rsidR="00E8155F" w:rsidRPr="00860760">
              <w:t>тифло-сурдопереводчика</w:t>
            </w:r>
            <w:proofErr w:type="spellEnd"/>
            <w:r w:rsidR="00E8155F" w:rsidRPr="00860760">
              <w:t>, иного лица, владеющего жестовым языком</w:t>
            </w:r>
          </w:p>
        </w:tc>
        <w:tc>
          <w:tcPr>
            <w:tcW w:w="3510" w:type="dxa"/>
          </w:tcPr>
          <w:p w:rsidR="009510A1" w:rsidRPr="00860760" w:rsidRDefault="008C61C3" w:rsidP="008C61C3">
            <w:r>
              <w:t>-</w:t>
            </w:r>
          </w:p>
        </w:tc>
      </w:tr>
      <w:tr w:rsidR="009510A1" w:rsidRPr="00860760" w:rsidTr="0040332D">
        <w:tc>
          <w:tcPr>
            <w:tcW w:w="675" w:type="dxa"/>
          </w:tcPr>
          <w:p w:rsidR="009510A1" w:rsidRPr="00860760" w:rsidRDefault="005C5F9F" w:rsidP="009510A1">
            <w:r w:rsidRPr="00860760">
              <w:t>5</w:t>
            </w:r>
          </w:p>
        </w:tc>
        <w:tc>
          <w:tcPr>
            <w:tcW w:w="5670" w:type="dxa"/>
          </w:tcPr>
          <w:p w:rsidR="009510A1" w:rsidRPr="00860760" w:rsidRDefault="00E8155F" w:rsidP="00E8155F">
            <w:pPr>
              <w:jc w:val="both"/>
            </w:pPr>
            <w:r w:rsidRPr="00860760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10" w:type="dxa"/>
          </w:tcPr>
          <w:p w:rsidR="009510A1" w:rsidRPr="00860760" w:rsidRDefault="008C61C3" w:rsidP="008C61C3">
            <w:r>
              <w:t>-</w:t>
            </w:r>
          </w:p>
        </w:tc>
      </w:tr>
    </w:tbl>
    <w:p w:rsidR="008347D3" w:rsidRDefault="008347D3" w:rsidP="009510A1"/>
    <w:p w:rsidR="008C61C3" w:rsidRDefault="008C61C3" w:rsidP="009510A1"/>
    <w:p w:rsidR="008C61C3" w:rsidRPr="00860760" w:rsidRDefault="008C61C3" w:rsidP="009510A1"/>
    <w:p w:rsidR="0044379B" w:rsidRPr="00860760" w:rsidRDefault="0044379B" w:rsidP="009510A1">
      <w:r w:rsidRPr="00860760">
        <w:rPr>
          <w:lang w:val="en-US"/>
        </w:rPr>
        <w:t>V</w:t>
      </w:r>
      <w:r w:rsidRPr="00860760">
        <w:t xml:space="preserve">. Перечень мероприятий и </w:t>
      </w:r>
      <w:proofErr w:type="spellStart"/>
      <w:r w:rsidRPr="00860760">
        <w:t>объемы</w:t>
      </w:r>
      <w:proofErr w:type="spellEnd"/>
      <w:r w:rsidRPr="00860760">
        <w:t xml:space="preserve"> расходов, необходимых для приведения объекта и условий предоставления на нем услуг в соответствие с требованиями законодательства Российской Федерации об обеспечении их доступности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44379B" w:rsidRPr="00860760" w:rsidTr="0044379B">
        <w:tc>
          <w:tcPr>
            <w:tcW w:w="675" w:type="dxa"/>
          </w:tcPr>
          <w:p w:rsidR="0044379B" w:rsidRPr="00860760" w:rsidRDefault="0044379B" w:rsidP="009510A1">
            <w:r w:rsidRPr="00860760">
              <w:t>№</w:t>
            </w:r>
          </w:p>
          <w:p w:rsidR="0044379B" w:rsidRPr="00860760" w:rsidRDefault="0044379B" w:rsidP="009510A1">
            <w:proofErr w:type="gramStart"/>
            <w:r w:rsidRPr="00860760">
              <w:t>п</w:t>
            </w:r>
            <w:proofErr w:type="gramEnd"/>
            <w:r w:rsidRPr="00860760">
              <w:t>/п</w:t>
            </w:r>
          </w:p>
        </w:tc>
        <w:tc>
          <w:tcPr>
            <w:tcW w:w="5895" w:type="dxa"/>
          </w:tcPr>
          <w:p w:rsidR="0044379B" w:rsidRPr="00860760" w:rsidRDefault="0044379B" w:rsidP="0044379B">
            <w:r w:rsidRPr="00860760">
              <w:t xml:space="preserve">Мероприятия, необходимые для приведения объекта в соответствие с требованиями законодательства Российской Федерации об </w:t>
            </w:r>
            <w:r w:rsidRPr="00860760">
              <w:lastRenderedPageBreak/>
              <w:t>обеспечении их доступности для инвалидов</w:t>
            </w:r>
          </w:p>
        </w:tc>
        <w:tc>
          <w:tcPr>
            <w:tcW w:w="3285" w:type="dxa"/>
          </w:tcPr>
          <w:p w:rsidR="0044379B" w:rsidRPr="00860760" w:rsidRDefault="0044379B" w:rsidP="009510A1">
            <w:r w:rsidRPr="00860760">
              <w:lastRenderedPageBreak/>
              <w:t>Объем расходов</w:t>
            </w:r>
          </w:p>
          <w:p w:rsidR="0044379B" w:rsidRPr="00860760" w:rsidRDefault="0044379B" w:rsidP="009510A1">
            <w:r w:rsidRPr="00860760">
              <w:t>(тыс. рублей)</w:t>
            </w:r>
          </w:p>
        </w:tc>
      </w:tr>
      <w:tr w:rsidR="0044379B" w:rsidRPr="00860760" w:rsidTr="0044379B">
        <w:tc>
          <w:tcPr>
            <w:tcW w:w="675" w:type="dxa"/>
          </w:tcPr>
          <w:p w:rsidR="0044379B" w:rsidRPr="00860760" w:rsidRDefault="006E0210" w:rsidP="009510A1">
            <w:r w:rsidRPr="00860760">
              <w:lastRenderedPageBreak/>
              <w:t>1</w:t>
            </w:r>
          </w:p>
        </w:tc>
        <w:tc>
          <w:tcPr>
            <w:tcW w:w="5895" w:type="dxa"/>
          </w:tcPr>
          <w:p w:rsidR="0044379B" w:rsidRPr="00860760" w:rsidRDefault="006E0210" w:rsidP="009510A1">
            <w:r w:rsidRPr="00860760">
              <w:t>2</w:t>
            </w:r>
          </w:p>
        </w:tc>
        <w:tc>
          <w:tcPr>
            <w:tcW w:w="3285" w:type="dxa"/>
          </w:tcPr>
          <w:p w:rsidR="0044379B" w:rsidRPr="00860760" w:rsidRDefault="006E0210" w:rsidP="009510A1">
            <w:r w:rsidRPr="00860760">
              <w:t>3</w:t>
            </w:r>
          </w:p>
        </w:tc>
      </w:tr>
      <w:tr w:rsidR="0044379B" w:rsidRPr="00860760" w:rsidTr="0044379B">
        <w:tc>
          <w:tcPr>
            <w:tcW w:w="675" w:type="dxa"/>
          </w:tcPr>
          <w:p w:rsidR="0044379B" w:rsidRPr="00860760" w:rsidRDefault="00B62FEC" w:rsidP="009510A1">
            <w:r>
              <w:t>1.</w:t>
            </w:r>
          </w:p>
        </w:tc>
        <w:tc>
          <w:tcPr>
            <w:tcW w:w="5895" w:type="dxa"/>
          </w:tcPr>
          <w:p w:rsidR="0044379B" w:rsidRPr="00860760" w:rsidRDefault="00B62FEC" w:rsidP="00B62FEC">
            <w:pPr>
              <w:jc w:val="left"/>
            </w:pPr>
            <w:r>
              <w:t>Участок поверхности перед ступенями оборудовать напольными тактильными указателями</w:t>
            </w:r>
          </w:p>
        </w:tc>
        <w:tc>
          <w:tcPr>
            <w:tcW w:w="3285" w:type="dxa"/>
          </w:tcPr>
          <w:p w:rsidR="0044379B" w:rsidRPr="00860760" w:rsidRDefault="002F36E5" w:rsidP="009510A1">
            <w:r>
              <w:t>10</w:t>
            </w:r>
            <w:r w:rsidR="00B62FEC">
              <w:t>,0</w:t>
            </w:r>
          </w:p>
        </w:tc>
      </w:tr>
      <w:tr w:rsidR="00B62FEC" w:rsidRPr="00860760" w:rsidTr="0044379B">
        <w:tc>
          <w:tcPr>
            <w:tcW w:w="675" w:type="dxa"/>
          </w:tcPr>
          <w:p w:rsidR="00B62FEC" w:rsidRDefault="00B62FEC" w:rsidP="009510A1">
            <w:r>
              <w:t>2.</w:t>
            </w:r>
          </w:p>
        </w:tc>
        <w:tc>
          <w:tcPr>
            <w:tcW w:w="5895" w:type="dxa"/>
          </w:tcPr>
          <w:p w:rsidR="00B62FEC" w:rsidRDefault="00B62FEC" w:rsidP="00B62FEC">
            <w:pPr>
              <w:jc w:val="left"/>
            </w:pPr>
            <w:r>
              <w:t xml:space="preserve">Лестницу на входе наружную обустроить поручнями с обеих сторон </w:t>
            </w:r>
          </w:p>
        </w:tc>
        <w:tc>
          <w:tcPr>
            <w:tcW w:w="3285" w:type="dxa"/>
          </w:tcPr>
          <w:p w:rsidR="00B62FEC" w:rsidRPr="00860760" w:rsidRDefault="002F36E5" w:rsidP="009510A1">
            <w:r>
              <w:t>20</w:t>
            </w:r>
            <w:r w:rsidR="00B62FEC">
              <w:t>,0</w:t>
            </w:r>
          </w:p>
        </w:tc>
      </w:tr>
      <w:tr w:rsidR="00B62FEC" w:rsidRPr="00860760" w:rsidTr="0044379B">
        <w:tc>
          <w:tcPr>
            <w:tcW w:w="675" w:type="dxa"/>
          </w:tcPr>
          <w:p w:rsidR="00B62FEC" w:rsidRDefault="00B62FEC" w:rsidP="009510A1">
            <w:r>
              <w:t>3.</w:t>
            </w:r>
          </w:p>
        </w:tc>
        <w:tc>
          <w:tcPr>
            <w:tcW w:w="5895" w:type="dxa"/>
          </w:tcPr>
          <w:p w:rsidR="00B62FEC" w:rsidRDefault="00B62FEC" w:rsidP="00B62FEC">
            <w:pPr>
              <w:jc w:val="left"/>
            </w:pPr>
            <w:r>
              <w:t>Внутренние лестницы оборудовать поручнями с двух сторон</w:t>
            </w:r>
          </w:p>
        </w:tc>
        <w:tc>
          <w:tcPr>
            <w:tcW w:w="3285" w:type="dxa"/>
          </w:tcPr>
          <w:p w:rsidR="00B62FEC" w:rsidRPr="00860760" w:rsidRDefault="002F36E5" w:rsidP="009510A1">
            <w:r>
              <w:t>0</w:t>
            </w:r>
          </w:p>
        </w:tc>
      </w:tr>
      <w:tr w:rsidR="0044379B" w:rsidRPr="00860760" w:rsidTr="00BD4E8A">
        <w:tc>
          <w:tcPr>
            <w:tcW w:w="675" w:type="dxa"/>
          </w:tcPr>
          <w:p w:rsidR="0044379B" w:rsidRPr="00860760" w:rsidRDefault="0044379B" w:rsidP="00BD4E8A">
            <w:r w:rsidRPr="00860760">
              <w:t>№</w:t>
            </w:r>
          </w:p>
          <w:p w:rsidR="0044379B" w:rsidRPr="00860760" w:rsidRDefault="0044379B" w:rsidP="00BD4E8A">
            <w:proofErr w:type="gramStart"/>
            <w:r w:rsidRPr="00860760">
              <w:t>п</w:t>
            </w:r>
            <w:proofErr w:type="gramEnd"/>
            <w:r w:rsidRPr="00860760">
              <w:t>/п</w:t>
            </w:r>
          </w:p>
        </w:tc>
        <w:tc>
          <w:tcPr>
            <w:tcW w:w="5895" w:type="dxa"/>
          </w:tcPr>
          <w:p w:rsidR="0044379B" w:rsidRPr="00860760" w:rsidRDefault="0044379B" w:rsidP="00B62FEC">
            <w:pPr>
              <w:jc w:val="left"/>
            </w:pPr>
            <w:r w:rsidRPr="00860760"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3285" w:type="dxa"/>
          </w:tcPr>
          <w:p w:rsidR="0044379B" w:rsidRPr="00860760" w:rsidRDefault="0044379B" w:rsidP="00BD4E8A">
            <w:r w:rsidRPr="00860760">
              <w:t>Объем расходов</w:t>
            </w:r>
          </w:p>
          <w:p w:rsidR="0044379B" w:rsidRPr="00860760" w:rsidRDefault="0044379B" w:rsidP="00BD4E8A">
            <w:r w:rsidRPr="00860760">
              <w:t>(тыс. рублей)</w:t>
            </w:r>
          </w:p>
        </w:tc>
      </w:tr>
      <w:tr w:rsidR="0044379B" w:rsidRPr="00860760" w:rsidTr="00BD4E8A">
        <w:tc>
          <w:tcPr>
            <w:tcW w:w="675" w:type="dxa"/>
          </w:tcPr>
          <w:p w:rsidR="0044379B" w:rsidRPr="00860760" w:rsidRDefault="006E0210" w:rsidP="00BD4E8A">
            <w:r w:rsidRPr="00860760">
              <w:t>1</w:t>
            </w:r>
          </w:p>
        </w:tc>
        <w:tc>
          <w:tcPr>
            <w:tcW w:w="5895" w:type="dxa"/>
          </w:tcPr>
          <w:p w:rsidR="0044379B" w:rsidRPr="00860760" w:rsidRDefault="006E0210" w:rsidP="00BD4E8A">
            <w:r w:rsidRPr="00860760">
              <w:t>2</w:t>
            </w:r>
          </w:p>
        </w:tc>
        <w:tc>
          <w:tcPr>
            <w:tcW w:w="3285" w:type="dxa"/>
          </w:tcPr>
          <w:p w:rsidR="0044379B" w:rsidRPr="00860760" w:rsidRDefault="006E0210" w:rsidP="00BD4E8A">
            <w:r w:rsidRPr="00860760">
              <w:t>3</w:t>
            </w:r>
          </w:p>
        </w:tc>
      </w:tr>
      <w:tr w:rsidR="0044379B" w:rsidRPr="00860760" w:rsidTr="00BD4E8A">
        <w:tc>
          <w:tcPr>
            <w:tcW w:w="675" w:type="dxa"/>
          </w:tcPr>
          <w:p w:rsidR="0044379B" w:rsidRPr="00860760" w:rsidRDefault="00CD4C79" w:rsidP="00BD4E8A">
            <w:r>
              <w:t>1.</w:t>
            </w:r>
          </w:p>
        </w:tc>
        <w:tc>
          <w:tcPr>
            <w:tcW w:w="5895" w:type="dxa"/>
          </w:tcPr>
          <w:p w:rsidR="0044379B" w:rsidRPr="00860760" w:rsidRDefault="0044379B" w:rsidP="00BD4E8A"/>
        </w:tc>
        <w:tc>
          <w:tcPr>
            <w:tcW w:w="3285" w:type="dxa"/>
          </w:tcPr>
          <w:p w:rsidR="0044379B" w:rsidRPr="00860760" w:rsidRDefault="0044379B" w:rsidP="00BD4E8A"/>
        </w:tc>
      </w:tr>
    </w:tbl>
    <w:p w:rsidR="00566A11" w:rsidRPr="00860760" w:rsidRDefault="00566A11" w:rsidP="00566A11">
      <w:pPr>
        <w:tabs>
          <w:tab w:val="left" w:pos="8100"/>
        </w:tabs>
        <w:jc w:val="both"/>
      </w:pPr>
    </w:p>
    <w:p w:rsidR="00566A11" w:rsidRPr="00860760" w:rsidRDefault="00566A11" w:rsidP="00566A11">
      <w:pPr>
        <w:tabs>
          <w:tab w:val="left" w:pos="8100"/>
        </w:tabs>
        <w:jc w:val="both"/>
      </w:pPr>
    </w:p>
    <w:p w:rsidR="00566A11" w:rsidRPr="00860760" w:rsidRDefault="00860760" w:rsidP="00860760">
      <w:pPr>
        <w:tabs>
          <w:tab w:val="left" w:pos="8100"/>
        </w:tabs>
        <w:jc w:val="both"/>
      </w:pPr>
      <w:r w:rsidRPr="00860760">
        <w:t>Члены комиссии:</w:t>
      </w:r>
    </w:p>
    <w:p w:rsidR="00566A11" w:rsidRPr="00860760" w:rsidRDefault="00566A11" w:rsidP="00566A11">
      <w:pPr>
        <w:tabs>
          <w:tab w:val="left" w:pos="8100"/>
        </w:tabs>
        <w:jc w:val="both"/>
      </w:pPr>
    </w:p>
    <w:p w:rsidR="00E648B1" w:rsidRDefault="00E648B1" w:rsidP="00566A11">
      <w:pPr>
        <w:tabs>
          <w:tab w:val="left" w:pos="8100"/>
        </w:tabs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E648B1" w:rsidRDefault="00E648B1" w:rsidP="00566A11">
      <w:pPr>
        <w:tabs>
          <w:tab w:val="left" w:pos="8100"/>
        </w:tabs>
        <w:jc w:val="both"/>
      </w:pPr>
      <w:r>
        <w:t>уч</w:t>
      </w:r>
      <w:r w:rsidR="00F4239D">
        <w:t xml:space="preserve">реждения культуры </w:t>
      </w:r>
      <w:proofErr w:type="spellStart"/>
      <w:r w:rsidR="00F4239D">
        <w:t>Новоберезанского</w:t>
      </w:r>
      <w:proofErr w:type="spellEnd"/>
      <w:r>
        <w:t xml:space="preserve"> </w:t>
      </w:r>
    </w:p>
    <w:p w:rsidR="00E648B1" w:rsidRDefault="00F4239D" w:rsidP="00566A11">
      <w:pPr>
        <w:tabs>
          <w:tab w:val="left" w:pos="8100"/>
        </w:tabs>
        <w:jc w:val="both"/>
      </w:pPr>
      <w:r>
        <w:t>сельского</w:t>
      </w:r>
      <w:r w:rsidR="00E648B1">
        <w:t xml:space="preserve"> </w:t>
      </w:r>
      <w:r>
        <w:t xml:space="preserve">поселения </w:t>
      </w:r>
      <w:proofErr w:type="spellStart"/>
      <w:r>
        <w:t>Кореновского</w:t>
      </w:r>
      <w:proofErr w:type="spellEnd"/>
      <w:r w:rsidR="00E648B1">
        <w:t xml:space="preserve"> район</w:t>
      </w:r>
      <w:r>
        <w:t>а</w:t>
      </w:r>
      <w:r w:rsidR="00E648B1">
        <w:t xml:space="preserve"> </w:t>
      </w:r>
      <w:r w:rsidR="00566A11" w:rsidRPr="00860760">
        <w:t xml:space="preserve"> </w:t>
      </w:r>
    </w:p>
    <w:p w:rsidR="00566A11" w:rsidRDefault="00F4239D" w:rsidP="00566A11">
      <w:pPr>
        <w:tabs>
          <w:tab w:val="left" w:pos="8100"/>
        </w:tabs>
        <w:jc w:val="both"/>
      </w:pPr>
      <w:r>
        <w:t xml:space="preserve">«Комсомольская сельская </w:t>
      </w:r>
      <w:r w:rsidR="00E648B1">
        <w:t>библиотека</w:t>
      </w:r>
      <w:r>
        <w:t>»</w:t>
      </w:r>
      <w:r w:rsidR="00566A11" w:rsidRPr="00860760">
        <w:t xml:space="preserve">                        </w:t>
      </w:r>
      <w:r>
        <w:t xml:space="preserve">        </w:t>
      </w:r>
      <w:r w:rsidR="00E648B1">
        <w:t xml:space="preserve">      </w:t>
      </w:r>
      <w:r>
        <w:t xml:space="preserve">Г.Н. </w:t>
      </w:r>
      <w:proofErr w:type="spellStart"/>
      <w:r>
        <w:t>Цигина</w:t>
      </w:r>
      <w:proofErr w:type="spellEnd"/>
    </w:p>
    <w:p w:rsidR="00F4239D" w:rsidRDefault="00F4239D" w:rsidP="00566A11">
      <w:pPr>
        <w:tabs>
          <w:tab w:val="left" w:pos="8100"/>
        </w:tabs>
        <w:jc w:val="both"/>
      </w:pPr>
    </w:p>
    <w:p w:rsidR="00F4239D" w:rsidRDefault="00F4239D" w:rsidP="00566A11">
      <w:pPr>
        <w:tabs>
          <w:tab w:val="left" w:pos="8100"/>
        </w:tabs>
        <w:jc w:val="both"/>
      </w:pPr>
    </w:p>
    <w:p w:rsidR="00566A11" w:rsidRDefault="00F4239D" w:rsidP="00CB6DF1">
      <w:pPr>
        <w:tabs>
          <w:tab w:val="left" w:pos="8100"/>
        </w:tabs>
        <w:jc w:val="both"/>
      </w:pPr>
      <w:r>
        <w:t xml:space="preserve"> Заведующая сектором комплектования</w:t>
      </w:r>
      <w:r w:rsidR="00E648B1">
        <w:t xml:space="preserve"> муниципального</w:t>
      </w:r>
    </w:p>
    <w:p w:rsidR="00E648B1" w:rsidRDefault="00E648B1" w:rsidP="007B0884">
      <w:pPr>
        <w:tabs>
          <w:tab w:val="left" w:pos="8100"/>
        </w:tabs>
        <w:jc w:val="left"/>
      </w:pPr>
      <w:r>
        <w:t>бюджетного учреждения культуры</w:t>
      </w:r>
      <w:r w:rsidR="00F4239D">
        <w:t xml:space="preserve">                               </w:t>
      </w:r>
      <w:proofErr w:type="spellStart"/>
      <w:r w:rsidR="00F4239D">
        <w:t>Новоберезанскогосельскогопоселения</w:t>
      </w:r>
      <w:proofErr w:type="spellEnd"/>
      <w:r w:rsidR="00F4239D">
        <w:t xml:space="preserve">                                                                   </w:t>
      </w:r>
      <w:proofErr w:type="spellStart"/>
      <w:r w:rsidR="00F4239D">
        <w:t>Кореновского</w:t>
      </w:r>
      <w:proofErr w:type="spellEnd"/>
      <w:r w:rsidR="00F4239D">
        <w:t xml:space="preserve"> района</w:t>
      </w:r>
      <w:r w:rsidR="007B0884">
        <w:t xml:space="preserve">                                                                                                                 </w:t>
      </w:r>
      <w:r w:rsidR="00F4239D">
        <w:t xml:space="preserve"> «Комсомольская сельская</w:t>
      </w:r>
      <w:r w:rsidR="007B0884">
        <w:t xml:space="preserve"> библиотека»                                          </w:t>
      </w:r>
      <w:proofErr w:type="spellStart"/>
      <w:r w:rsidR="007B0884">
        <w:t>С.Ю.Бобрешова</w:t>
      </w:r>
      <w:proofErr w:type="spellEnd"/>
    </w:p>
    <w:p w:rsidR="00E648B1" w:rsidRDefault="00F4239D" w:rsidP="00CB6DF1">
      <w:pPr>
        <w:tabs>
          <w:tab w:val="left" w:pos="8100"/>
        </w:tabs>
        <w:jc w:val="both"/>
      </w:pPr>
      <w:r>
        <w:t xml:space="preserve"> </w:t>
      </w:r>
      <w:r w:rsidR="00E648B1">
        <w:t xml:space="preserve"> </w:t>
      </w:r>
      <w:r w:rsidR="007B0884">
        <w:t xml:space="preserve">                                                                                             </w:t>
      </w:r>
    </w:p>
    <w:p w:rsidR="00CB6DF1" w:rsidRPr="00860760" w:rsidRDefault="00CB6DF1" w:rsidP="00CB6DF1">
      <w:pPr>
        <w:jc w:val="left"/>
      </w:pPr>
    </w:p>
    <w:p w:rsidR="00CB6DF1" w:rsidRDefault="00CB6DF1" w:rsidP="00CB6DF1">
      <w:pPr>
        <w:jc w:val="left"/>
      </w:pPr>
      <w:r w:rsidRPr="00860760">
        <w:t>П</w:t>
      </w:r>
      <w:r w:rsidR="005B3AF0">
        <w:t xml:space="preserve">редседатель </w:t>
      </w:r>
      <w:proofErr w:type="spellStart"/>
      <w:r w:rsidR="005B3AF0">
        <w:t>Кореновской</w:t>
      </w:r>
      <w:proofErr w:type="spellEnd"/>
      <w:r w:rsidR="005B3AF0">
        <w:t xml:space="preserve"> </w:t>
      </w:r>
      <w:proofErr w:type="gramStart"/>
      <w:r w:rsidR="005B3AF0">
        <w:t>районной</w:t>
      </w:r>
      <w:proofErr w:type="gramEnd"/>
      <w:r w:rsidR="005B3AF0">
        <w:t xml:space="preserve"> </w:t>
      </w:r>
    </w:p>
    <w:p w:rsidR="007B0884" w:rsidRDefault="007B0884" w:rsidP="00CB6DF1">
      <w:pPr>
        <w:jc w:val="left"/>
      </w:pPr>
      <w:r>
        <w:t xml:space="preserve">организации общества инвалидов                                                 </w:t>
      </w:r>
      <w:r w:rsidR="00202ACB">
        <w:t xml:space="preserve"> </w:t>
      </w:r>
    </w:p>
    <w:sectPr w:rsidR="007B0884" w:rsidSect="00801E6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4" w:rsidRDefault="00A35384" w:rsidP="00801E60">
      <w:r>
        <w:separator/>
      </w:r>
    </w:p>
  </w:endnote>
  <w:endnote w:type="continuationSeparator" w:id="0">
    <w:p w:rsidR="00A35384" w:rsidRDefault="00A35384" w:rsidP="0080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4" w:rsidRDefault="00A35384" w:rsidP="00801E60">
      <w:r>
        <w:separator/>
      </w:r>
    </w:p>
  </w:footnote>
  <w:footnote w:type="continuationSeparator" w:id="0">
    <w:p w:rsidR="00A35384" w:rsidRDefault="00A35384" w:rsidP="0080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4965"/>
      <w:docPartObj>
        <w:docPartGallery w:val="Page Numbers (Top of Page)"/>
        <w:docPartUnique/>
      </w:docPartObj>
    </w:sdtPr>
    <w:sdtEndPr/>
    <w:sdtContent>
      <w:p w:rsidR="00801E60" w:rsidRDefault="0065155A">
        <w:pPr>
          <w:pStyle w:val="a6"/>
        </w:pPr>
        <w:r>
          <w:fldChar w:fldCharType="begin"/>
        </w:r>
        <w:r w:rsidR="00801E60">
          <w:instrText>PAGE   \* MERGEFORMAT</w:instrText>
        </w:r>
        <w:r>
          <w:fldChar w:fldCharType="separate"/>
        </w:r>
        <w:r w:rsidR="00202ACB">
          <w:rPr>
            <w:noProof/>
          </w:rPr>
          <w:t>3</w:t>
        </w:r>
        <w:r>
          <w:fldChar w:fldCharType="end"/>
        </w:r>
      </w:p>
    </w:sdtContent>
  </w:sdt>
  <w:p w:rsidR="00801E60" w:rsidRDefault="00801E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5"/>
    <w:rsid w:val="00131063"/>
    <w:rsid w:val="00167944"/>
    <w:rsid w:val="001736BF"/>
    <w:rsid w:val="001D52DA"/>
    <w:rsid w:val="001E5EC5"/>
    <w:rsid w:val="00202ACB"/>
    <w:rsid w:val="002A0AC0"/>
    <w:rsid w:val="002A243C"/>
    <w:rsid w:val="002F36E5"/>
    <w:rsid w:val="0030459A"/>
    <w:rsid w:val="003139F2"/>
    <w:rsid w:val="00343083"/>
    <w:rsid w:val="003E3839"/>
    <w:rsid w:val="0040332D"/>
    <w:rsid w:val="0044379B"/>
    <w:rsid w:val="00463641"/>
    <w:rsid w:val="00490BCF"/>
    <w:rsid w:val="004B1CCD"/>
    <w:rsid w:val="004E4C84"/>
    <w:rsid w:val="005108CE"/>
    <w:rsid w:val="00522D90"/>
    <w:rsid w:val="00566A11"/>
    <w:rsid w:val="005B3AF0"/>
    <w:rsid w:val="005C5F9F"/>
    <w:rsid w:val="0065155A"/>
    <w:rsid w:val="0065578D"/>
    <w:rsid w:val="006E0210"/>
    <w:rsid w:val="006E41C2"/>
    <w:rsid w:val="0072639C"/>
    <w:rsid w:val="007A1BED"/>
    <w:rsid w:val="007B0884"/>
    <w:rsid w:val="00801E60"/>
    <w:rsid w:val="008347D3"/>
    <w:rsid w:val="00860221"/>
    <w:rsid w:val="00860760"/>
    <w:rsid w:val="00862276"/>
    <w:rsid w:val="00865158"/>
    <w:rsid w:val="0088085D"/>
    <w:rsid w:val="008C61C3"/>
    <w:rsid w:val="008E69A5"/>
    <w:rsid w:val="00915CA8"/>
    <w:rsid w:val="009510A1"/>
    <w:rsid w:val="009D1D27"/>
    <w:rsid w:val="009E3305"/>
    <w:rsid w:val="009F36F8"/>
    <w:rsid w:val="00A040CD"/>
    <w:rsid w:val="00A07036"/>
    <w:rsid w:val="00A32C6E"/>
    <w:rsid w:val="00A35384"/>
    <w:rsid w:val="00A65D1E"/>
    <w:rsid w:val="00B56445"/>
    <w:rsid w:val="00B62FEC"/>
    <w:rsid w:val="00B63FE0"/>
    <w:rsid w:val="00BE4A20"/>
    <w:rsid w:val="00BF4FFA"/>
    <w:rsid w:val="00C53AD0"/>
    <w:rsid w:val="00C55375"/>
    <w:rsid w:val="00C66CD7"/>
    <w:rsid w:val="00CB6DF1"/>
    <w:rsid w:val="00CD4C79"/>
    <w:rsid w:val="00D43B35"/>
    <w:rsid w:val="00D916B3"/>
    <w:rsid w:val="00DE5213"/>
    <w:rsid w:val="00E27030"/>
    <w:rsid w:val="00E648B1"/>
    <w:rsid w:val="00E8155F"/>
    <w:rsid w:val="00EA105F"/>
    <w:rsid w:val="00F3595A"/>
    <w:rsid w:val="00F4239D"/>
    <w:rsid w:val="00F44051"/>
    <w:rsid w:val="00F770BB"/>
    <w:rsid w:val="00FA196B"/>
    <w:rsid w:val="00FE0CF0"/>
    <w:rsid w:val="00FE16F4"/>
    <w:rsid w:val="00FE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E60"/>
  </w:style>
  <w:style w:type="paragraph" w:styleId="a8">
    <w:name w:val="footer"/>
    <w:basedOn w:val="a"/>
    <w:link w:val="a9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E60"/>
  </w:style>
  <w:style w:type="paragraph" w:styleId="a8">
    <w:name w:val="footer"/>
    <w:basedOn w:val="a"/>
    <w:link w:val="a9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Корзухина Анна Александровна</dc:creator>
  <cp:lastModifiedBy>Пользователь Windows</cp:lastModifiedBy>
  <cp:revision>8</cp:revision>
  <cp:lastPrinted>2016-01-12T11:27:00Z</cp:lastPrinted>
  <dcterms:created xsi:type="dcterms:W3CDTF">2021-07-31T13:45:00Z</dcterms:created>
  <dcterms:modified xsi:type="dcterms:W3CDTF">2021-12-05T13:28:00Z</dcterms:modified>
</cp:coreProperties>
</file>